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it-IT"/>
        </w:rPr>
      </w:pPr>
      <w:bookmarkStart w:id="0" w:name="_GoBack"/>
      <w:bookmarkEnd w:id="0"/>
      <w:r>
        <w:rPr>
          <w:lang w:val="it-IT"/>
        </w:rPr>
        <w:t>CURRICULUM VITÆ</w:t>
      </w:r>
    </w:p>
    <w:p>
      <w:pPr>
        <w:jc w:val="center"/>
        <w:rPr>
          <w:b/>
          <w:bCs/>
          <w:sz w:val="28"/>
          <w:szCs w:val="28"/>
          <w:lang w:val="it-IT"/>
        </w:rPr>
      </w:pPr>
      <w:r>
        <w:rPr>
          <w:b/>
          <w:sz w:val="28"/>
          <w:szCs w:val="28"/>
        </w:rPr>
        <w:t>Luca Angioletti</w:t>
      </w:r>
    </w:p>
    <w:p>
      <w:pPr>
        <w:rPr>
          <w:lang w:val="it-IT"/>
        </w:rPr>
      </w:pPr>
    </w:p>
    <w:p>
      <w:pPr>
        <w:rPr>
          <w:lang w:val="it-IT"/>
        </w:rPr>
      </w:pPr>
    </w:p>
    <w:p>
      <w:pPr>
        <w:tabs>
          <w:tab w:val="left" w:pos="3180"/>
        </w:tabs>
        <w:rPr>
          <w:lang w:val="it-IT"/>
        </w:rPr>
      </w:pPr>
      <w:r>
        <w:rPr>
          <w:lang w:val="it-IT"/>
        </w:rPr>
        <w:tab/>
      </w:r>
    </w:p>
    <w:p>
      <w:pPr>
        <w:tabs>
          <w:tab w:val="left" w:pos="3180"/>
        </w:tabs>
        <w:rPr>
          <w:lang w:val="it-IT"/>
        </w:rPr>
      </w:pPr>
      <w:r>
        <w:rPr>
          <w:lang w:val="it-IT"/>
        </w:rPr>
        <w:tab/>
      </w:r>
      <w:r>
        <w:rPr>
          <w:lang w:val="it-IT"/>
        </w:rPr>
        <w:tab/>
      </w:r>
      <w:r>
        <w:rPr>
          <w:lang w:val="it-IT"/>
        </w:rPr>
        <w:tab/>
      </w:r>
    </w:p>
    <w:p>
      <w:pPr>
        <w:tabs>
          <w:tab w:val="left" w:pos="3180"/>
        </w:tabs>
        <w:rPr>
          <w:lang w:val="it-IT"/>
        </w:rPr>
      </w:pPr>
    </w:p>
    <w:p>
      <w:pPr>
        <w:tabs>
          <w:tab w:val="left" w:pos="3180"/>
        </w:tabs>
        <w:jc w:val="center"/>
        <w:rPr>
          <w:lang w:val="it-IT"/>
        </w:rPr>
      </w:pPr>
      <w:r>
        <w:rPr>
          <w:lang w:eastAsia="en-GB"/>
        </w:rPr>
        <w:drawing>
          <wp:inline distT="0" distB="0" distL="0" distR="0">
            <wp:extent cx="1371600" cy="2244090"/>
            <wp:effectExtent l="0" t="0" r="0" b="0"/>
            <wp:docPr id="1" name="Picture 1" descr="C:\Users\luca\Downloads\Luca_3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uca\Downloads\Luca_325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71600" cy="2244436"/>
                    </a:xfrm>
                    <a:prstGeom prst="rect">
                      <a:avLst/>
                    </a:prstGeom>
                    <a:noFill/>
                    <a:ln>
                      <a:noFill/>
                    </a:ln>
                  </pic:spPr>
                </pic:pic>
              </a:graphicData>
            </a:graphic>
          </wp:inline>
        </w:drawing>
      </w:r>
    </w:p>
    <w:p>
      <w:pPr>
        <w:tabs>
          <w:tab w:val="left" w:pos="3180"/>
        </w:tabs>
        <w:rPr>
          <w:lang w:val="it-IT"/>
        </w:rPr>
      </w:pPr>
    </w:p>
    <w:p>
      <w:pPr>
        <w:rPr>
          <w:b/>
          <w:snapToGrid w:val="0"/>
          <w:u w:val="single"/>
          <w:lang w:val="en-CA"/>
        </w:rPr>
      </w:pPr>
    </w:p>
    <w:p>
      <w:pPr>
        <w:rPr>
          <w:bCs/>
          <w:lang w:val="en-CA"/>
        </w:rPr>
      </w:pPr>
    </w:p>
    <w:p/>
    <w:p>
      <w:pPr>
        <w:rPr>
          <w:b/>
          <w:bCs/>
        </w:rPr>
      </w:pPr>
      <w:r>
        <w:rPr>
          <w:b/>
        </w:rPr>
        <w:t>Skills</w:t>
      </w:r>
    </w:p>
    <w:p>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hint="default" w:ascii="Times New Roman" w:hAnsi="Times New Roman" w:eastAsia="Microsoft JhengHei UI" w:cs="Times New Roman"/>
          <w:sz w:val="22"/>
          <w:szCs w:val="22"/>
        </w:rPr>
      </w:pPr>
      <w:r>
        <w:rPr>
          <w:rFonts w:hint="default" w:ascii="Times New Roman" w:hAnsi="Times New Roman" w:eastAsia="Microsoft JhengHei UI" w:cs="Times New Roman"/>
          <w:sz w:val="22"/>
          <w:szCs w:val="22"/>
        </w:rPr>
        <w:t xml:space="preserve">Accomplished chef with a strong combination of culinary experience and management skill coupled with award-winning menu preparation background. Extensive experience in food inventory, planning, procurement and management on both national and international levels. </w:t>
      </w:r>
    </w:p>
    <w:p>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hint="default" w:ascii="Times New Roman" w:hAnsi="Times New Roman" w:eastAsia="Microsoft JhengHei UI" w:cs="Times New Roman"/>
          <w:sz w:val="22"/>
          <w:szCs w:val="22"/>
        </w:rPr>
      </w:pPr>
      <w:r>
        <w:rPr>
          <w:rFonts w:hint="default" w:ascii="Times New Roman" w:hAnsi="Times New Roman" w:eastAsia="Microsoft JhengHei UI" w:cs="Times New Roman"/>
          <w:sz w:val="22"/>
          <w:szCs w:val="22"/>
        </w:rPr>
        <w:t>Area of expertise includes:</w:t>
      </w:r>
    </w:p>
    <w:p>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hint="default" w:ascii="Times New Roman" w:hAnsi="Times New Roman" w:eastAsia="Microsoft JhengHei UI" w:cs="Times New Roman"/>
          <w:sz w:val="22"/>
          <w:szCs w:val="22"/>
        </w:rPr>
      </w:pPr>
      <w:r>
        <w:rPr>
          <w:rFonts w:hint="default" w:ascii="Times New Roman" w:hAnsi="Times New Roman" w:eastAsia="Microsoft JhengHei UI" w:cs="Times New Roman"/>
          <w:sz w:val="22"/>
          <w:szCs w:val="22"/>
        </w:rPr>
        <w:t xml:space="preserve">International Culinary Experience </w:t>
      </w:r>
      <w:r>
        <w:rPr>
          <w:rFonts w:hint="default" w:ascii="Times New Roman" w:hAnsi="Times New Roman" w:eastAsia="Microsoft JhengHei UI" w:cs="Times New Roman"/>
          <w:sz w:val="22"/>
          <w:szCs w:val="22"/>
          <w:lang w:val="en-GB"/>
        </w:rPr>
        <w:t xml:space="preserve">, </w:t>
      </w:r>
      <w:r>
        <w:rPr>
          <w:rFonts w:hint="default" w:ascii="Times New Roman" w:hAnsi="Times New Roman" w:eastAsia="Microsoft JhengHei UI" w:cs="Times New Roman"/>
          <w:sz w:val="22"/>
          <w:szCs w:val="22"/>
        </w:rPr>
        <w:t xml:space="preserve">Customer Service </w:t>
      </w:r>
      <w:r>
        <w:rPr>
          <w:rFonts w:hint="default" w:ascii="Times New Roman" w:hAnsi="Times New Roman" w:eastAsia="Microsoft JhengHei UI" w:cs="Times New Roman"/>
          <w:sz w:val="22"/>
          <w:szCs w:val="22"/>
          <w:lang w:val="en-GB"/>
        </w:rPr>
        <w:t xml:space="preserve">, </w:t>
      </w:r>
      <w:r>
        <w:rPr>
          <w:rFonts w:hint="default" w:ascii="Times New Roman" w:hAnsi="Times New Roman" w:eastAsia="Microsoft JhengHei UI" w:cs="Times New Roman"/>
          <w:sz w:val="22"/>
          <w:szCs w:val="22"/>
        </w:rPr>
        <w:t>Staff Training/ Development</w:t>
      </w:r>
      <w:r>
        <w:rPr>
          <w:rFonts w:hint="default" w:ascii="Times New Roman" w:hAnsi="Times New Roman" w:eastAsia="Microsoft JhengHei UI" w:cs="Times New Roman"/>
          <w:sz w:val="22"/>
          <w:szCs w:val="22"/>
          <w:lang w:val="en-GB"/>
        </w:rPr>
        <w:t xml:space="preserve">, </w:t>
      </w:r>
      <w:r>
        <w:rPr>
          <w:rFonts w:hint="default" w:ascii="Times New Roman" w:hAnsi="Times New Roman" w:eastAsia="Microsoft JhengHei UI" w:cs="Times New Roman"/>
          <w:sz w:val="22"/>
          <w:szCs w:val="22"/>
        </w:rPr>
        <w:t>Cost Containment</w:t>
      </w:r>
    </w:p>
    <w:p>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hint="default" w:ascii="Times New Roman" w:hAnsi="Times New Roman" w:eastAsia="Microsoft JhengHei UI" w:cs="Times New Roman"/>
          <w:sz w:val="22"/>
          <w:szCs w:val="22"/>
        </w:rPr>
      </w:pPr>
      <w:r>
        <w:rPr>
          <w:rFonts w:hint="default" w:ascii="Times New Roman" w:hAnsi="Times New Roman" w:eastAsia="Microsoft JhengHei UI" w:cs="Times New Roman"/>
          <w:sz w:val="22"/>
          <w:szCs w:val="22"/>
        </w:rPr>
        <w:t>Personnel Management and Motivation</w:t>
      </w:r>
      <w:r>
        <w:rPr>
          <w:rFonts w:hint="default" w:ascii="Times New Roman" w:hAnsi="Times New Roman" w:eastAsia="Microsoft JhengHei UI" w:cs="Times New Roman"/>
          <w:sz w:val="22"/>
          <w:szCs w:val="22"/>
          <w:lang w:val="en-GB"/>
        </w:rPr>
        <w:t xml:space="preserve">, </w:t>
      </w:r>
      <w:r>
        <w:rPr>
          <w:rFonts w:hint="default" w:ascii="Times New Roman" w:hAnsi="Times New Roman" w:eastAsia="Microsoft JhengHei UI" w:cs="Times New Roman"/>
          <w:sz w:val="22"/>
          <w:szCs w:val="22"/>
        </w:rPr>
        <w:t>Pre-opening</w:t>
      </w:r>
      <w:r>
        <w:rPr>
          <w:rFonts w:hint="default" w:ascii="Times New Roman" w:hAnsi="Times New Roman" w:eastAsia="Microsoft JhengHei UI" w:cs="Times New Roman"/>
          <w:sz w:val="22"/>
          <w:szCs w:val="22"/>
          <w:lang w:val="en-GB"/>
        </w:rPr>
        <w:t xml:space="preserve">, </w:t>
      </w:r>
      <w:r>
        <w:rPr>
          <w:rFonts w:hint="default" w:ascii="Times New Roman" w:hAnsi="Times New Roman" w:eastAsia="Microsoft JhengHei UI" w:cs="Times New Roman"/>
          <w:sz w:val="22"/>
          <w:szCs w:val="22"/>
        </w:rPr>
        <w:t>Quality Assurance</w:t>
      </w:r>
      <w:r>
        <w:rPr>
          <w:rFonts w:hint="default" w:ascii="Times New Roman" w:hAnsi="Times New Roman" w:eastAsia="Microsoft JhengHei UI" w:cs="Times New Roman"/>
          <w:sz w:val="22"/>
          <w:szCs w:val="22"/>
          <w:lang w:val="en-GB"/>
        </w:rPr>
        <w:t xml:space="preserve">, </w:t>
      </w:r>
      <w:r>
        <w:rPr>
          <w:rFonts w:hint="default" w:ascii="Times New Roman" w:hAnsi="Times New Roman" w:eastAsia="Microsoft JhengHei UI" w:cs="Times New Roman"/>
          <w:sz w:val="22"/>
          <w:szCs w:val="22"/>
        </w:rPr>
        <w:t>Award-Winning Menu Creation</w:t>
      </w:r>
      <w:r>
        <w:rPr>
          <w:rFonts w:hint="default" w:ascii="Times New Roman" w:hAnsi="Times New Roman" w:eastAsia="Microsoft JhengHei UI" w:cs="Times New Roman"/>
          <w:sz w:val="22"/>
          <w:szCs w:val="22"/>
          <w:lang w:val="en-GB"/>
        </w:rPr>
        <w:t xml:space="preserve">, </w:t>
      </w:r>
      <w:r>
        <w:rPr>
          <w:rFonts w:hint="default" w:ascii="Times New Roman" w:hAnsi="Times New Roman" w:eastAsia="Microsoft JhengHei UI" w:cs="Times New Roman"/>
          <w:sz w:val="22"/>
          <w:szCs w:val="22"/>
        </w:rPr>
        <w:t xml:space="preserve">Special Event Development </w:t>
      </w:r>
      <w:r>
        <w:rPr>
          <w:rFonts w:hint="default" w:ascii="Times New Roman" w:hAnsi="Times New Roman" w:eastAsia="Microsoft JhengHei UI" w:cs="Times New Roman"/>
          <w:sz w:val="22"/>
          <w:szCs w:val="22"/>
          <w:lang w:val="en-GB"/>
        </w:rPr>
        <w:t xml:space="preserve">, </w:t>
      </w:r>
      <w:r>
        <w:rPr>
          <w:rFonts w:hint="default" w:ascii="Times New Roman" w:hAnsi="Times New Roman" w:eastAsia="Microsoft JhengHei UI" w:cs="Times New Roman"/>
          <w:sz w:val="22"/>
          <w:szCs w:val="22"/>
        </w:rPr>
        <w:t>Highly Adaptable</w:t>
      </w:r>
      <w:r>
        <w:rPr>
          <w:rFonts w:hint="default" w:ascii="Times New Roman" w:hAnsi="Times New Roman" w:eastAsia="Microsoft JhengHei UI" w:cs="Times New Roman"/>
          <w:sz w:val="22"/>
          <w:szCs w:val="22"/>
          <w:lang w:val="en-GB"/>
        </w:rPr>
        <w:t>,</w:t>
      </w:r>
      <w:r>
        <w:rPr>
          <w:rFonts w:hint="default" w:ascii="Times New Roman" w:hAnsi="Times New Roman" w:eastAsia="Microsoft JhengHei UI" w:cs="Times New Roman"/>
          <w:sz w:val="22"/>
          <w:szCs w:val="22"/>
        </w:rPr>
        <w:t>Leadership/ Motivation</w:t>
      </w:r>
    </w:p>
    <w:p>
      <w:pPr>
        <w:rPr>
          <w:b/>
          <w:i/>
          <w:lang w:val="en-US"/>
        </w:rPr>
      </w:pPr>
    </w:p>
    <w:p>
      <w:pPr>
        <w:tabs>
          <w:tab w:val="left" w:pos="2340"/>
        </w:tabs>
        <w:rPr>
          <w:b/>
          <w:i/>
          <w:lang w:val="en-US"/>
        </w:rPr>
      </w:pPr>
    </w:p>
    <w:p>
      <w:pPr>
        <w:tabs>
          <w:tab w:val="left" w:pos="2340"/>
        </w:tabs>
        <w:rPr>
          <w:b/>
          <w:i/>
          <w:lang w:val="en-US"/>
        </w:rPr>
      </w:pPr>
    </w:p>
    <w:p>
      <w:pPr>
        <w:tabs>
          <w:tab w:val="left" w:pos="2340"/>
        </w:tabs>
        <w:rPr>
          <w:b/>
          <w:i/>
          <w:lang w:val="en-US"/>
        </w:rPr>
      </w:pPr>
    </w:p>
    <w:p>
      <w:pPr>
        <w:rPr>
          <w:b/>
          <w:lang w:val="en-GB"/>
        </w:rPr>
      </w:pPr>
      <w:r>
        <w:rPr>
          <w:b/>
          <w:lang w:val="it-IT"/>
        </w:rPr>
        <w:t>201</w:t>
      </w:r>
      <w:r>
        <w:rPr>
          <w:b/>
          <w:lang w:val="en-GB"/>
        </w:rPr>
        <w:t>7 November present</w:t>
      </w:r>
      <w:r>
        <w:rPr>
          <w:b/>
          <w:lang w:val="it-IT"/>
        </w:rPr>
        <w:t xml:space="preserve"> Executive Sous Chef </w:t>
      </w:r>
      <w:r>
        <w:rPr>
          <w:b/>
          <w:lang w:val="en-GB"/>
        </w:rPr>
        <w:t xml:space="preserve">at Edsa Shangri-La Manila </w:t>
      </w:r>
    </w:p>
    <w:p>
      <w:pPr>
        <w:jc w:val="both"/>
        <w:rPr>
          <w:i/>
          <w:lang w:val="en-GB"/>
        </w:rPr>
      </w:pPr>
      <w:r>
        <w:rPr>
          <w:i/>
          <w:lang w:val="en-US"/>
        </w:rPr>
        <w:t>Administrative, Menu Planning, Forecast Budgeting and Food Costin</w:t>
      </w:r>
      <w:r>
        <w:rPr>
          <w:i/>
          <w:lang w:val="en-GB"/>
        </w:rPr>
        <w:t>g.</w:t>
      </w:r>
    </w:p>
    <w:p>
      <w:pPr>
        <w:jc w:val="both"/>
        <w:rPr>
          <w:i/>
          <w:lang w:val="en-GB"/>
        </w:rPr>
      </w:pPr>
      <w:r>
        <w:rPr>
          <w:i/>
          <w:lang w:val="en-GB"/>
        </w:rPr>
        <w:t>6 Restaurants and Bars</w:t>
      </w:r>
    </w:p>
    <w:p>
      <w:pPr>
        <w:jc w:val="both"/>
        <w:rPr>
          <w:i/>
          <w:lang w:val="en-GB"/>
        </w:rPr>
      </w:pPr>
      <w:r>
        <w:rPr>
          <w:i/>
          <w:lang w:val="en-GB"/>
        </w:rPr>
        <w:t xml:space="preserve">3 Ballrooms and 12 meeting rooms </w:t>
      </w:r>
    </w:p>
    <w:p>
      <w:pPr>
        <w:jc w:val="both"/>
        <w:rPr>
          <w:i/>
          <w:lang w:val="en-GB"/>
        </w:rPr>
      </w:pPr>
      <w:r>
        <w:rPr>
          <w:i/>
          <w:lang w:val="en-GB"/>
        </w:rPr>
        <w:t>630 Rooms</w:t>
      </w:r>
    </w:p>
    <w:p>
      <w:pPr>
        <w:rPr>
          <w:b/>
          <w:lang w:val="it-IT"/>
        </w:rPr>
      </w:pPr>
    </w:p>
    <w:p>
      <w:pPr>
        <w:rPr>
          <w:b/>
          <w:u w:val="single"/>
          <w:lang w:val="it-IT"/>
        </w:rPr>
      </w:pPr>
      <w:r>
        <w:rPr>
          <w:b/>
          <w:lang w:val="it-IT"/>
        </w:rPr>
        <w:t>2010</w:t>
      </w:r>
      <w:r>
        <w:rPr>
          <w:b/>
          <w:lang w:val="en-GB"/>
        </w:rPr>
        <w:t xml:space="preserve"> September- 2017November</w:t>
      </w:r>
      <w:r>
        <w:rPr>
          <w:b/>
          <w:lang w:val="it-IT"/>
        </w:rPr>
        <w:t xml:space="preserve"> Executive Sous Chef </w:t>
      </w:r>
      <w:r>
        <w:rPr>
          <w:lang w:val="it-IT"/>
        </w:rPr>
        <w:t xml:space="preserve">at </w:t>
      </w:r>
      <w:r>
        <w:rPr>
          <w:b/>
          <w:lang w:val="it-IT"/>
        </w:rPr>
        <w:t>“</w:t>
      </w:r>
      <w:r>
        <w:rPr>
          <w:b/>
          <w:u w:val="single"/>
          <w:lang w:val="it-IT"/>
        </w:rPr>
        <w:t xml:space="preserve">Radisson Blu Doha” </w:t>
      </w:r>
      <w:r>
        <w:fldChar w:fldCharType="begin"/>
      </w:r>
      <w:r>
        <w:instrText xml:space="preserve">HYPERLINK "http://www.radissonblu.com"</w:instrText>
      </w:r>
      <w:r>
        <w:fldChar w:fldCharType="separate"/>
      </w:r>
      <w:r>
        <w:rPr>
          <w:rStyle w:val="8"/>
        </w:rPr>
        <w:t>www.</w:t>
      </w:r>
      <w:r>
        <w:rPr>
          <w:rStyle w:val="8"/>
          <w:bCs/>
        </w:rPr>
        <w:t>radissonblu</w:t>
      </w:r>
      <w:r>
        <w:rPr>
          <w:rStyle w:val="8"/>
        </w:rPr>
        <w:t>.com</w:t>
      </w:r>
      <w:r>
        <w:fldChar w:fldCharType="end"/>
      </w:r>
    </w:p>
    <w:p>
      <w:pPr>
        <w:jc w:val="both"/>
        <w:rPr>
          <w:i/>
          <w:lang w:val="en-US"/>
        </w:rPr>
      </w:pPr>
      <w:r>
        <w:rPr>
          <w:i/>
          <w:lang w:val="en-US"/>
        </w:rPr>
        <w:t>Administrative, assisting the executive Chef in all Menu Planning, Forecast Budgeting and Food Costing.</w:t>
      </w:r>
    </w:p>
    <w:p>
      <w:pPr>
        <w:pStyle w:val="13"/>
        <w:ind w:left="0" w:leftChars="0" w:firstLine="0" w:firstLineChars="0"/>
        <w:rPr>
          <w:rFonts w:ascii="Times New Roman" w:hAnsi="Times New Roman" w:cs="Times New Roman"/>
          <w:b w:val="0"/>
          <w:bCs w:val="0"/>
          <w:iCs w:val="0"/>
          <w:color w:val="auto"/>
        </w:rPr>
      </w:pPr>
      <w:r>
        <w:rPr>
          <w:rFonts w:ascii="Times New Roman" w:hAnsi="Times New Roman" w:cs="Times New Roman"/>
          <w:b w:val="0"/>
          <w:bCs w:val="0"/>
          <w:iCs w:val="0"/>
          <w:color w:val="auto"/>
        </w:rPr>
        <w:t xml:space="preserve">Responsible for a team of 118 Chefs and 63 Stewards </w:t>
      </w:r>
    </w:p>
    <w:p>
      <w:pPr>
        <w:rPr>
          <w:lang w:val="it-IT"/>
        </w:rPr>
      </w:pPr>
      <w:r>
        <w:rPr>
          <w:lang w:val="it-IT"/>
        </w:rPr>
        <w:t>Outdoor Catering up 1500 pax, 10 Conference Rooms</w:t>
      </w:r>
    </w:p>
    <w:p>
      <w:pPr>
        <w:rPr>
          <w:lang w:val="en-GB"/>
        </w:rPr>
      </w:pPr>
      <w:r>
        <w:rPr>
          <w:lang w:val="en-GB"/>
        </w:rPr>
        <w:t>12 Restaurants and Bars</w:t>
      </w:r>
    </w:p>
    <w:p>
      <w:pPr>
        <w:rPr>
          <w:lang w:val="it-IT"/>
        </w:rPr>
      </w:pPr>
      <w:r>
        <w:rPr>
          <w:lang w:val="en-GB"/>
        </w:rPr>
        <w:t xml:space="preserve">1 </w:t>
      </w:r>
      <w:r>
        <w:rPr>
          <w:lang w:val="it-IT"/>
        </w:rPr>
        <w:t>Ballroom</w:t>
      </w:r>
      <w:r>
        <w:rPr>
          <w:lang w:val="en-GB"/>
        </w:rPr>
        <w:t xml:space="preserve"> and 7 meeting rooms</w:t>
      </w:r>
      <w:r>
        <w:rPr>
          <w:lang w:val="it-IT"/>
        </w:rPr>
        <w:t xml:space="preserve"> </w:t>
      </w:r>
    </w:p>
    <w:p>
      <w:pPr>
        <w:pStyle w:val="13"/>
        <w:rPr>
          <w:rFonts w:ascii="Times New Roman" w:hAnsi="Times New Roman" w:cs="Times New Roman"/>
          <w:b w:val="0"/>
          <w:bCs w:val="0"/>
          <w:iCs w:val="0"/>
          <w:color w:val="auto"/>
          <w:lang w:val="en-GB"/>
        </w:rPr>
      </w:pPr>
      <w:r>
        <w:rPr>
          <w:rFonts w:ascii="Times New Roman" w:hAnsi="Times New Roman" w:cs="Times New Roman"/>
          <w:b w:val="0"/>
          <w:bCs w:val="0"/>
          <w:iCs w:val="0"/>
          <w:color w:val="auto"/>
          <w:lang w:val="en-GB"/>
        </w:rPr>
        <w:t>580 Rooms</w:t>
      </w:r>
    </w:p>
    <w:p>
      <w:pPr>
        <w:rPr>
          <w:b/>
          <w:lang w:val="it-IT"/>
        </w:rPr>
      </w:pPr>
    </w:p>
    <w:p>
      <w:pPr>
        <w:rPr>
          <w:b/>
          <w:lang w:val="it-IT"/>
        </w:rPr>
      </w:pPr>
    </w:p>
    <w:p>
      <w:pPr>
        <w:rPr>
          <w:lang w:val="it-IT"/>
        </w:rPr>
      </w:pPr>
      <w:r>
        <w:rPr>
          <w:b/>
          <w:lang w:val="it-IT"/>
        </w:rPr>
        <w:t>2008 March– 2010 August</w:t>
      </w:r>
      <w:r>
        <w:rPr>
          <w:lang w:val="it-IT"/>
        </w:rPr>
        <w:t xml:space="preserve">Chef de cuisine at </w:t>
      </w:r>
      <w:r>
        <w:rPr>
          <w:b/>
          <w:u w:val="single"/>
          <w:lang w:val="it-IT"/>
        </w:rPr>
        <w:t>“Al fresco restaurant”</w:t>
      </w:r>
      <w:r>
        <w:fldChar w:fldCharType="begin"/>
      </w:r>
      <w:r>
        <w:instrText xml:space="preserve"> HYPERLINK "http://www.ihg.com" </w:instrText>
      </w:r>
      <w:r>
        <w:fldChar w:fldCharType="separate"/>
      </w:r>
      <w:r>
        <w:rPr>
          <w:rStyle w:val="8"/>
          <w:lang w:val="it-IT"/>
        </w:rPr>
        <w:t>www.ihg.com</w:t>
      </w:r>
      <w:r>
        <w:rPr>
          <w:rStyle w:val="8"/>
          <w:lang w:val="it-IT"/>
        </w:rPr>
        <w:fldChar w:fldCharType="end"/>
      </w:r>
      <w:r>
        <w:rPr>
          <w:lang w:val="it-IT"/>
        </w:rPr>
        <w:t xml:space="preserve">  CROWNE PLAZA ,Sheikh Zayed Road Dubai  , Uae</w:t>
      </w:r>
    </w:p>
    <w:p>
      <w:pPr>
        <w:rPr>
          <w:i/>
        </w:rPr>
      </w:pPr>
      <w:r>
        <w:rPr>
          <w:i/>
        </w:rPr>
        <w:t xml:space="preserve">  Responsible for quality control creation and preparation of menus for HACCP standard,  Food cost, give hands on during special function </w:t>
      </w:r>
    </w:p>
    <w:p>
      <w:pPr>
        <w:jc w:val="both"/>
        <w:rPr>
          <w:i/>
          <w:lang w:val="en-US"/>
        </w:rPr>
      </w:pPr>
      <w:r>
        <w:rPr>
          <w:i/>
          <w:lang w:val="en-US"/>
        </w:rPr>
        <w:t>Establish and maintain effective guest relations and engagement</w:t>
      </w:r>
    </w:p>
    <w:p>
      <w:pPr>
        <w:rPr>
          <w:b/>
          <w:lang w:val="it-IT"/>
        </w:rPr>
      </w:pPr>
    </w:p>
    <w:p>
      <w:pPr>
        <w:rPr>
          <w:lang w:val="it-IT"/>
        </w:rPr>
      </w:pPr>
      <w:r>
        <w:rPr>
          <w:b/>
          <w:lang w:val="it-IT"/>
        </w:rPr>
        <w:t>2004 December– 2007 December</w:t>
      </w:r>
      <w:r>
        <w:rPr>
          <w:lang w:val="it-IT"/>
        </w:rPr>
        <w:t xml:space="preserve">   Chef at </w:t>
      </w:r>
      <w:r>
        <w:rPr>
          <w:b/>
          <w:u w:val="single"/>
          <w:lang w:val="it-IT"/>
        </w:rPr>
        <w:t>“Relais Antico Borgo di Celle”</w:t>
      </w:r>
      <w:r>
        <w:fldChar w:fldCharType="begin"/>
      </w:r>
      <w:r>
        <w:instrText xml:space="preserve">HYPERLINK "http://www.relaisanticoborgodicelle.it"</w:instrText>
      </w:r>
      <w:r>
        <w:fldChar w:fldCharType="separate"/>
      </w:r>
      <w:r>
        <w:rPr>
          <w:rStyle w:val="8"/>
          <w:lang w:val="it-IT"/>
        </w:rPr>
        <w:t>www.relaisanticoborgodicelle.it</w:t>
      </w:r>
      <w:r>
        <w:fldChar w:fldCharType="end"/>
      </w:r>
      <w:r>
        <w:rPr>
          <w:lang w:val="it-IT"/>
        </w:rPr>
        <w:t xml:space="preserve"> , Cittá di Castello (Pg), Italy</w:t>
      </w:r>
    </w:p>
    <w:p>
      <w:pPr>
        <w:rPr>
          <w:i/>
        </w:rPr>
      </w:pPr>
      <w:r>
        <w:rPr>
          <w:i/>
        </w:rPr>
        <w:t>Hotel restaurant specializing in wedding banquets for up to 300 people as well as providing seasonal “A la Carte” menus. Responsible for quality control creation and preparation banqueting, daily and seasonal menus.</w:t>
      </w:r>
    </w:p>
    <w:p>
      <w:pPr>
        <w:rPr>
          <w:i/>
        </w:rPr>
      </w:pPr>
    </w:p>
    <w:p>
      <w:pPr>
        <w:rPr>
          <w:i/>
        </w:rPr>
      </w:pPr>
    </w:p>
    <w:p>
      <w:pPr>
        <w:rPr>
          <w:lang w:val="it-IT"/>
        </w:rPr>
      </w:pPr>
      <w:r>
        <w:rPr>
          <w:b/>
          <w:bCs/>
          <w:lang w:val="it-IT"/>
        </w:rPr>
        <w:t>2004 April- November</w:t>
      </w:r>
      <w:r>
        <w:rPr>
          <w:lang w:val="it-IT"/>
        </w:rPr>
        <w:t xml:space="preserve">Chef at </w:t>
      </w:r>
      <w:r>
        <w:rPr>
          <w:b/>
          <w:u w:val="single"/>
          <w:lang w:val="it-IT"/>
        </w:rPr>
        <w:t>“Hotel Abbazia dei Collemedio”</w:t>
      </w:r>
      <w:r>
        <w:rPr>
          <w:rStyle w:val="8"/>
          <w:lang w:val="it-IT"/>
        </w:rPr>
        <w:t>www.bluhotels.it</w:t>
      </w:r>
      <w:r>
        <w:rPr>
          <w:lang w:val="it-IT"/>
        </w:rPr>
        <w:t xml:space="preserve"> , Collazzone (Pg), Italy</w:t>
      </w:r>
    </w:p>
    <w:p>
      <w:pPr>
        <w:rPr>
          <w:i/>
        </w:rPr>
      </w:pPr>
      <w:r>
        <w:rPr>
          <w:i/>
        </w:rPr>
        <w:t xml:space="preserve">Responsible for quality control creation and preparation of menus for groups as well as daily and seasonal menus.Hotel restaurant specializing in wedding banquets for up to 300 people </w:t>
      </w:r>
    </w:p>
    <w:p>
      <w:pPr>
        <w:rPr>
          <w:bCs/>
          <w:i/>
          <w:lang w:val="it-IT"/>
        </w:rPr>
      </w:pPr>
      <w:r>
        <w:rPr>
          <w:bCs/>
          <w:i/>
          <w:lang w:val="it-IT"/>
        </w:rPr>
        <w:t>Only Open for Spring and Summer Time (7 months per year)</w:t>
      </w:r>
    </w:p>
    <w:p>
      <w:pPr>
        <w:rPr>
          <w:b/>
          <w:bCs/>
          <w:lang w:val="it-IT"/>
        </w:rPr>
      </w:pPr>
    </w:p>
    <w:p>
      <w:pPr>
        <w:rPr>
          <w:lang w:val="it-IT"/>
        </w:rPr>
      </w:pPr>
      <w:r>
        <w:rPr>
          <w:b/>
          <w:bCs/>
          <w:lang w:val="it-IT"/>
        </w:rPr>
        <w:t>2003 November  – 2004 March</w:t>
      </w:r>
      <w:r>
        <w:rPr>
          <w:lang w:val="it-IT"/>
        </w:rPr>
        <w:t xml:space="preserve">Chef at </w:t>
      </w:r>
      <w:r>
        <w:rPr>
          <w:b/>
          <w:u w:val="single"/>
          <w:lang w:val="it-IT"/>
        </w:rPr>
        <w:t>“Le terre del verde”</w:t>
      </w:r>
      <w:r>
        <w:fldChar w:fldCharType="begin"/>
      </w:r>
      <w:r>
        <w:instrText xml:space="preserve"> HYPERLINK "http://www.le" </w:instrText>
      </w:r>
      <w:r>
        <w:fldChar w:fldCharType="separate"/>
      </w:r>
      <w:r>
        <w:rPr>
          <w:rStyle w:val="8"/>
          <w:lang w:val="it-IT"/>
        </w:rPr>
        <w:t>www.le</w:t>
      </w:r>
      <w:r>
        <w:rPr>
          <w:rStyle w:val="8"/>
          <w:lang w:val="it-IT"/>
        </w:rPr>
        <w:fldChar w:fldCharType="end"/>
      </w:r>
      <w:r>
        <w:rPr>
          <w:rStyle w:val="8"/>
          <w:lang w:val="it-IT"/>
        </w:rPr>
        <w:t>terredelverde.it</w:t>
      </w:r>
      <w:r>
        <w:rPr>
          <w:lang w:val="it-IT"/>
        </w:rPr>
        <w:t xml:space="preserve"> ,Gualdo Tadino (Pg), Italy</w:t>
      </w:r>
    </w:p>
    <w:p>
      <w:pPr>
        <w:rPr>
          <w:i/>
        </w:rPr>
      </w:pPr>
      <w:r>
        <w:rPr>
          <w:i/>
        </w:rPr>
        <w:t xml:space="preserve">(Organic farm and pre opening)Responsible for quality control creation and preparation of menus for groups as well as daily and seasonal menus.Hotel restaurant specializing in wedding banquets for up to 400 people </w:t>
      </w:r>
    </w:p>
    <w:p>
      <w:pPr>
        <w:rPr>
          <w:i/>
        </w:rPr>
      </w:pPr>
      <w:r>
        <w:rPr>
          <w:i/>
        </w:rPr>
        <w:t>Consultant just for the opening, set the standard and procedure</w:t>
      </w:r>
    </w:p>
    <w:p>
      <w:pPr>
        <w:rPr>
          <w:b/>
          <w:lang w:val="en-US"/>
        </w:rPr>
      </w:pPr>
    </w:p>
    <w:p>
      <w:pPr>
        <w:rPr>
          <w:b/>
          <w:lang w:val="en-US"/>
        </w:rPr>
      </w:pPr>
    </w:p>
    <w:p>
      <w:pPr>
        <w:rPr>
          <w:lang w:val="en-US"/>
        </w:rPr>
      </w:pPr>
      <w:r>
        <w:rPr>
          <w:b/>
          <w:lang w:val="en-US"/>
        </w:rPr>
        <w:t>2002 May–2003October Chef</w:t>
      </w:r>
      <w:r>
        <w:rPr>
          <w:lang w:val="en-US"/>
        </w:rPr>
        <w:t xml:space="preserve">de cuisine at </w:t>
      </w:r>
      <w:r>
        <w:rPr>
          <w:b/>
          <w:u w:val="single"/>
          <w:lang w:val="en-US"/>
        </w:rPr>
        <w:t>“Met Restaurant”</w:t>
      </w:r>
      <w:r>
        <w:fldChar w:fldCharType="begin"/>
      </w:r>
      <w:r>
        <w:instrText xml:space="preserve"> HYPERLINK "http://www.clubmet.it" </w:instrText>
      </w:r>
      <w:r>
        <w:fldChar w:fldCharType="separate"/>
      </w:r>
      <w:r>
        <w:rPr>
          <w:rStyle w:val="8"/>
          <w:lang w:val="en-US"/>
        </w:rPr>
        <w:t>www.clubmet.it</w:t>
      </w:r>
      <w:r>
        <w:rPr>
          <w:rStyle w:val="8"/>
          <w:lang w:val="en-US"/>
        </w:rPr>
        <w:fldChar w:fldCharType="end"/>
      </w:r>
      <w:r>
        <w:rPr>
          <w:b/>
          <w:lang w:val="en-US"/>
        </w:rPr>
        <w:t xml:space="preserve"> ,</w:t>
      </w:r>
      <w:r>
        <w:rPr>
          <w:lang w:val="en-US"/>
        </w:rPr>
        <w:t>TerniItaly</w:t>
      </w:r>
    </w:p>
    <w:p>
      <w:pPr>
        <w:rPr>
          <w:i/>
        </w:rPr>
      </w:pPr>
      <w:r>
        <w:rPr>
          <w:i/>
        </w:rPr>
        <w:t>(Opening)  Mediterranean wine restaurant with A la Carte(fine dining) service  with 40 person seating capacity, new concept restaurant on three level open from breakfast lunch and dinner finger food, business lunch wine bar and fine dining restaurant for 40 pax create new menus supervise and improve cost control.</w:t>
      </w:r>
    </w:p>
    <w:p>
      <w:pPr>
        <w:rPr>
          <w:b/>
          <w:i/>
        </w:rPr>
      </w:pPr>
    </w:p>
    <w:p>
      <w:pPr>
        <w:rPr>
          <w:b/>
          <w:i/>
        </w:rPr>
      </w:pPr>
      <w:r>
        <w:rPr>
          <w:b/>
          <w:i/>
        </w:rPr>
        <w:t>Awards</w:t>
      </w:r>
    </w:p>
    <w:p>
      <w:pPr>
        <w:rPr>
          <w:i/>
        </w:rPr>
      </w:pPr>
      <w:r>
        <w:rPr>
          <w:i/>
        </w:rPr>
        <w:t>After less than 6 months open, 74 points from GamberoRosso Restaurant Guide</w:t>
      </w:r>
    </w:p>
    <w:p>
      <w:pPr>
        <w:rPr>
          <w:i/>
        </w:rPr>
      </w:pPr>
    </w:p>
    <w:p>
      <w:pPr>
        <w:rPr>
          <w:i/>
        </w:rPr>
      </w:pPr>
      <w:r>
        <w:rPr>
          <w:b/>
          <w:lang w:val="en-US"/>
        </w:rPr>
        <w:t>200</w:t>
      </w:r>
      <w:r>
        <w:rPr>
          <w:b/>
          <w:lang w:val="en-GB"/>
        </w:rPr>
        <w:t>0</w:t>
      </w:r>
      <w:r>
        <w:rPr>
          <w:b/>
          <w:lang w:val="en-US"/>
        </w:rPr>
        <w:t>December– 200</w:t>
      </w:r>
      <w:r>
        <w:rPr>
          <w:b/>
          <w:lang w:val="en-GB"/>
        </w:rPr>
        <w:t>1</w:t>
      </w:r>
      <w:r>
        <w:rPr>
          <w:b/>
          <w:lang w:val="en-US"/>
        </w:rPr>
        <w:t xml:space="preserve">April </w:t>
      </w:r>
      <w:r>
        <w:rPr>
          <w:lang w:val="en-US"/>
        </w:rPr>
        <w:t xml:space="preserve">Military service  </w:t>
      </w:r>
      <w:r>
        <w:rPr>
          <w:i/>
        </w:rPr>
        <w:t>.</w:t>
      </w:r>
    </w:p>
    <w:p>
      <w:pPr>
        <w:rPr>
          <w:b/>
          <w:lang w:val="it-IT"/>
        </w:rPr>
      </w:pPr>
    </w:p>
    <w:p>
      <w:pPr>
        <w:rPr>
          <w:b/>
          <w:lang w:val="en-US"/>
        </w:rPr>
      </w:pPr>
    </w:p>
    <w:p>
      <w:pPr>
        <w:rPr>
          <w:lang w:val="en-US"/>
        </w:rPr>
      </w:pPr>
      <w:r>
        <w:rPr>
          <w:b/>
          <w:lang w:val="en-US"/>
        </w:rPr>
        <w:t>1999November - 2000November</w:t>
      </w:r>
      <w:r>
        <w:rPr>
          <w:lang w:val="en-US"/>
        </w:rPr>
        <w:t xml:space="preserve">Chef de cuisine at </w:t>
      </w:r>
      <w:r>
        <w:rPr>
          <w:b/>
          <w:u w:val="single"/>
          <w:lang w:val="en-US"/>
        </w:rPr>
        <w:t>“Desiderio”</w:t>
      </w:r>
      <w:r>
        <w:rPr>
          <w:lang w:val="en-US"/>
        </w:rPr>
        <w:t>WiesbadenGermany</w:t>
      </w:r>
    </w:p>
    <w:p>
      <w:pPr>
        <w:rPr>
          <w:i/>
        </w:rPr>
      </w:pPr>
      <w:r>
        <w:rPr>
          <w:i/>
        </w:rPr>
        <w:t>A la Carte restaurant (opening) with 40 person seating capacity, create new menus supervise and improve cost control.  Implemented and consulted for traditional recipes and methods of cooking.</w:t>
      </w:r>
    </w:p>
    <w:p>
      <w:pPr>
        <w:rPr>
          <w:b/>
          <w:i/>
        </w:rPr>
      </w:pPr>
      <w:r>
        <w:rPr>
          <w:b/>
          <w:i/>
        </w:rPr>
        <w:t>Awards</w:t>
      </w:r>
    </w:p>
    <w:p>
      <w:pPr>
        <w:rPr>
          <w:i/>
        </w:rPr>
      </w:pPr>
      <w:r>
        <w:rPr>
          <w:i/>
        </w:rPr>
        <w:t>1</w:t>
      </w:r>
      <w:r>
        <w:rPr>
          <w:i/>
          <w:lang w:val="en-GB"/>
        </w:rPr>
        <w:t>3</w:t>
      </w:r>
      <w:r>
        <w:rPr>
          <w:i/>
        </w:rPr>
        <w:t xml:space="preserve"> Points from “GautMillau” restaurant guide in 2000</w:t>
      </w:r>
    </w:p>
    <w:p>
      <w:pPr>
        <w:tabs>
          <w:tab w:val="left" w:pos="3180"/>
        </w:tabs>
        <w:jc w:val="both"/>
        <w:rPr>
          <w:b/>
        </w:rPr>
      </w:pPr>
    </w:p>
    <w:p>
      <w:pPr>
        <w:tabs>
          <w:tab w:val="left" w:pos="3180"/>
        </w:tabs>
        <w:jc w:val="both"/>
        <w:rPr>
          <w:b/>
        </w:rPr>
      </w:pPr>
    </w:p>
    <w:p>
      <w:pPr>
        <w:tabs>
          <w:tab w:val="left" w:pos="3180"/>
        </w:tabs>
        <w:jc w:val="both"/>
        <w:rPr>
          <w:b/>
        </w:rPr>
      </w:pPr>
    </w:p>
    <w:p>
      <w:pPr>
        <w:tabs>
          <w:tab w:val="left" w:pos="3180"/>
        </w:tabs>
        <w:jc w:val="both"/>
        <w:rPr>
          <w:b/>
          <w:i/>
        </w:rPr>
      </w:pPr>
      <w:r>
        <w:rPr>
          <w:b/>
        </w:rPr>
        <w:t>ITALIAN FOOD FESTIVALS</w:t>
      </w:r>
      <w:r>
        <w:rPr>
          <w:b/>
          <w:i/>
        </w:rPr>
        <w:t>(promoting the Italian food and culture)</w:t>
      </w:r>
    </w:p>
    <w:p>
      <w:pPr>
        <w:tabs>
          <w:tab w:val="left" w:pos="3180"/>
        </w:tabs>
        <w:jc w:val="both"/>
        <w:rPr>
          <w:b/>
          <w:i/>
        </w:rPr>
      </w:pPr>
      <w:r>
        <w:rPr>
          <w:b/>
        </w:rPr>
        <w:t>January 2006 Phoenix, Arizona.:</w:t>
      </w:r>
      <w:r>
        <w:rPr>
          <w:i/>
        </w:rPr>
        <w:t xml:space="preserve">One of two ItalianChef  invited by the region of Umbria to give private cooking lessons and dinners. </w:t>
      </w:r>
    </w:p>
    <w:p>
      <w:pPr>
        <w:rPr>
          <w:i/>
        </w:rPr>
      </w:pPr>
      <w:r>
        <w:rPr>
          <w:b/>
        </w:rPr>
        <w:t xml:space="preserve">March 2004  HoteldorfGrüner Baum(Austria) </w:t>
      </w:r>
      <w:r>
        <w:rPr>
          <w:i/>
        </w:rPr>
        <w:t>Italian Chef invited by the region of Umbria to give private cooking lessons and dinners.</w:t>
      </w:r>
    </w:p>
    <w:p>
      <w:pPr>
        <w:rPr>
          <w:i/>
        </w:rPr>
      </w:pPr>
      <w:r>
        <w:rPr>
          <w:b/>
        </w:rPr>
        <w:t>November 200</w:t>
      </w:r>
      <w:r>
        <w:rPr>
          <w:b/>
          <w:lang w:val="en-GB"/>
        </w:rPr>
        <w:t>3</w:t>
      </w:r>
      <w:r>
        <w:rPr>
          <w:b/>
        </w:rPr>
        <w:t xml:space="preserve"> Saint Petersburg, Russia</w:t>
      </w:r>
      <w:r>
        <w:rPr>
          <w:i/>
        </w:rPr>
        <w:t xml:space="preserve"> Italian Chef invited by the region of Umbria to give private cooking lessons and dinners.</w:t>
      </w:r>
    </w:p>
    <w:p>
      <w:pPr>
        <w:tabs>
          <w:tab w:val="left" w:pos="2340"/>
        </w:tabs>
        <w:rPr>
          <w:b/>
          <w:i/>
          <w:lang w:val="en-US"/>
        </w:rPr>
      </w:pPr>
    </w:p>
    <w:p>
      <w:pPr>
        <w:shd w:val="clear" w:color="auto" w:fill="FFFFFF"/>
        <w:rPr>
          <w:b/>
        </w:rPr>
      </w:pPr>
    </w:p>
    <w:p>
      <w:pPr>
        <w:shd w:val="clear" w:color="auto" w:fill="FFFFFF"/>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 w:name="Calibri">
    <w:panose1 w:val="020F0502020204030204"/>
    <w:charset w:val="86"/>
    <w:family w:val="swiss"/>
    <w:pitch w:val="default"/>
    <w:sig w:usb0="E0002AFF" w:usb1="C0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76"/>
    <w:rsid w:val="00013E66"/>
    <w:rsid w:val="00043661"/>
    <w:rsid w:val="00074282"/>
    <w:rsid w:val="0010035B"/>
    <w:rsid w:val="0016163A"/>
    <w:rsid w:val="0016289F"/>
    <w:rsid w:val="00164752"/>
    <w:rsid w:val="00173824"/>
    <w:rsid w:val="001E2D48"/>
    <w:rsid w:val="0021322F"/>
    <w:rsid w:val="00273ECE"/>
    <w:rsid w:val="002A3317"/>
    <w:rsid w:val="002C38B2"/>
    <w:rsid w:val="002E4661"/>
    <w:rsid w:val="003749D6"/>
    <w:rsid w:val="0038578C"/>
    <w:rsid w:val="003F0A78"/>
    <w:rsid w:val="0044000C"/>
    <w:rsid w:val="0046157A"/>
    <w:rsid w:val="00481377"/>
    <w:rsid w:val="00496421"/>
    <w:rsid w:val="004F640C"/>
    <w:rsid w:val="00540EE8"/>
    <w:rsid w:val="00565DFE"/>
    <w:rsid w:val="0058463F"/>
    <w:rsid w:val="005D09F7"/>
    <w:rsid w:val="00612595"/>
    <w:rsid w:val="00617272"/>
    <w:rsid w:val="00626A0C"/>
    <w:rsid w:val="0064070F"/>
    <w:rsid w:val="00641E28"/>
    <w:rsid w:val="006550BA"/>
    <w:rsid w:val="006639B0"/>
    <w:rsid w:val="006D61DD"/>
    <w:rsid w:val="006E3098"/>
    <w:rsid w:val="006F247C"/>
    <w:rsid w:val="0077238E"/>
    <w:rsid w:val="00782E4B"/>
    <w:rsid w:val="007914DA"/>
    <w:rsid w:val="00796078"/>
    <w:rsid w:val="00804777"/>
    <w:rsid w:val="00806284"/>
    <w:rsid w:val="00836A17"/>
    <w:rsid w:val="008B2679"/>
    <w:rsid w:val="008B5893"/>
    <w:rsid w:val="00937A40"/>
    <w:rsid w:val="009A73B1"/>
    <w:rsid w:val="009B3608"/>
    <w:rsid w:val="00A3544C"/>
    <w:rsid w:val="00A3773F"/>
    <w:rsid w:val="00A722C1"/>
    <w:rsid w:val="00AF11E8"/>
    <w:rsid w:val="00AF3790"/>
    <w:rsid w:val="00B25A6C"/>
    <w:rsid w:val="00B87676"/>
    <w:rsid w:val="00C336D1"/>
    <w:rsid w:val="00C33970"/>
    <w:rsid w:val="00C956D0"/>
    <w:rsid w:val="00CC2EE6"/>
    <w:rsid w:val="00CD2162"/>
    <w:rsid w:val="00D51979"/>
    <w:rsid w:val="00D538C1"/>
    <w:rsid w:val="00DE3605"/>
    <w:rsid w:val="00E7166D"/>
    <w:rsid w:val="00E77F35"/>
    <w:rsid w:val="00E87C3C"/>
    <w:rsid w:val="00EA5C49"/>
    <w:rsid w:val="00F7356B"/>
    <w:rsid w:val="00FA6D75"/>
    <w:rsid w:val="00FD735C"/>
    <w:rsid w:val="0C5007B4"/>
    <w:rsid w:val="262B5230"/>
    <w:rsid w:val="2F22010F"/>
    <w:rsid w:val="3ED75CA3"/>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paragraph" w:styleId="2">
    <w:name w:val="heading 1"/>
    <w:basedOn w:val="1"/>
    <w:next w:val="1"/>
    <w:link w:val="14"/>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0"/>
    <w:qFormat/>
    <w:uiPriority w:val="0"/>
    <w:pPr>
      <w:keepNext/>
      <w:spacing w:before="240" w:after="60"/>
      <w:outlineLvl w:val="1"/>
    </w:pPr>
    <w:rPr>
      <w:rFonts w:ascii="Arial" w:hAnsi="Arial" w:cs="Arial"/>
      <w:b/>
      <w:bCs/>
      <w:i/>
      <w:iCs/>
      <w:sz w:val="28"/>
      <w:szCs w:val="28"/>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1"/>
    <w:semiHidden/>
    <w:unhideWhenUsed/>
    <w:uiPriority w:val="99"/>
    <w:rPr>
      <w:rFonts w:ascii="Tahoma" w:hAnsi="Tahoma" w:cs="Tahoma"/>
      <w:sz w:val="16"/>
      <w:szCs w:val="16"/>
    </w:rPr>
  </w:style>
  <w:style w:type="paragraph" w:styleId="5">
    <w:name w:val="Normal (Web)"/>
    <w:basedOn w:val="1"/>
    <w:uiPriority w:val="0"/>
    <w:pPr>
      <w:spacing w:before="100" w:beforeAutospacing="1" w:after="100" w:afterAutospacing="1"/>
    </w:pPr>
    <w:rPr>
      <w:rFonts w:ascii="Arial Unicode MS" w:hAnsi="Arial Unicode MS" w:eastAsia="Arial Unicode MS" w:cs="Arial Unicode MS"/>
    </w:rPr>
  </w:style>
  <w:style w:type="character" w:styleId="7">
    <w:name w:val="FollowedHyperlink"/>
    <w:basedOn w:val="6"/>
    <w:semiHidden/>
    <w:unhideWhenUsed/>
    <w:uiPriority w:val="99"/>
    <w:rPr>
      <w:color w:val="800080" w:themeColor="followedHyperlink"/>
      <w:u w:val="single"/>
      <w14:textFill>
        <w14:solidFill>
          <w14:schemeClr w14:val="folHlink"/>
        </w14:solidFill>
      </w14:textFill>
    </w:rPr>
  </w:style>
  <w:style w:type="character" w:styleId="8">
    <w:name w:val="Hyperlink"/>
    <w:basedOn w:val="6"/>
    <w:uiPriority w:val="0"/>
    <w:rPr>
      <w:color w:val="0000FF"/>
      <w:u w:val="single"/>
    </w:rPr>
  </w:style>
  <w:style w:type="character" w:customStyle="1" w:styleId="10">
    <w:name w:val="Heading 2 Char"/>
    <w:basedOn w:val="6"/>
    <w:link w:val="3"/>
    <w:qFormat/>
    <w:uiPriority w:val="0"/>
    <w:rPr>
      <w:rFonts w:ascii="Arial" w:hAnsi="Arial" w:eastAsia="Times New Roman" w:cs="Arial"/>
      <w:b/>
      <w:bCs/>
      <w:i/>
      <w:iCs/>
      <w:sz w:val="28"/>
      <w:szCs w:val="28"/>
      <w:lang w:val="en-GB"/>
    </w:rPr>
  </w:style>
  <w:style w:type="character" w:customStyle="1" w:styleId="11">
    <w:name w:val="Balloon Text Char"/>
    <w:basedOn w:val="6"/>
    <w:link w:val="4"/>
    <w:semiHidden/>
    <w:uiPriority w:val="99"/>
    <w:rPr>
      <w:rFonts w:ascii="Tahoma" w:hAnsi="Tahoma" w:eastAsia="Times New Roman" w:cs="Tahoma"/>
      <w:sz w:val="16"/>
      <w:szCs w:val="16"/>
      <w:lang w:val="en-GB"/>
    </w:rPr>
  </w:style>
  <w:style w:type="paragraph" w:styleId="12">
    <w:name w:val="List Paragraph"/>
    <w:basedOn w:val="1"/>
    <w:qFormat/>
    <w:uiPriority w:val="0"/>
    <w:pPr>
      <w:ind w:left="720"/>
      <w:contextualSpacing/>
    </w:pPr>
  </w:style>
  <w:style w:type="paragraph" w:customStyle="1" w:styleId="13">
    <w:name w:val="Nom de société 1"/>
    <w:basedOn w:val="1"/>
    <w:next w:val="1"/>
    <w:uiPriority w:val="0"/>
    <w:pPr>
      <w:tabs>
        <w:tab w:val="left" w:pos="2160"/>
        <w:tab w:val="right" w:pos="2880"/>
        <w:tab w:val="left" w:pos="5760"/>
      </w:tabs>
      <w:spacing w:line="220" w:lineRule="atLeast"/>
      <w:ind w:left="5760" w:hanging="5760"/>
    </w:pPr>
    <w:rPr>
      <w:rFonts w:ascii="Arial" w:hAnsi="Arial" w:eastAsia="Batang" w:cs="Arial"/>
      <w:b/>
      <w:bCs/>
      <w:iCs/>
      <w:color w:val="9E0000"/>
      <w:lang w:val="en-US"/>
    </w:rPr>
  </w:style>
  <w:style w:type="character" w:customStyle="1" w:styleId="14">
    <w:name w:val="Heading 1 Char"/>
    <w:basedOn w:val="6"/>
    <w:link w:val="2"/>
    <w:uiPriority w:val="9"/>
    <w:rPr>
      <w:rFonts w:asciiTheme="majorHAnsi" w:hAnsiTheme="majorHAnsi" w:eastAsiaTheme="majorEastAsia" w:cstheme="majorBidi"/>
      <w:color w:val="376092" w:themeColor="accent1" w:themeShade="BF"/>
      <w:sz w:val="32"/>
      <w:szCs w:val="32"/>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05525-E139-4071-B7FC-A25945AEC8E3}">
  <ds:schemaRefs/>
</ds:datastoreItem>
</file>

<file path=docProps/app.xml><?xml version="1.0" encoding="utf-8"?>
<Properties xmlns="http://schemas.openxmlformats.org/officeDocument/2006/extended-properties" xmlns:vt="http://schemas.openxmlformats.org/officeDocument/2006/docPropsVTypes">
  <Template>Normal</Template>
  <Pages>5</Pages>
  <Words>1252</Words>
  <Characters>7140</Characters>
  <Lines>59</Lines>
  <Paragraphs>16</Paragraphs>
  <TotalTime>34</TotalTime>
  <ScaleCrop>false</ScaleCrop>
  <LinksUpToDate>false</LinksUpToDate>
  <CharactersWithSpaces>8376</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2016-09-13T22:10:00Z</dcterms:created>
  <dc:creator>luca angioletti</dc:creator>
  <cp:lastModifiedBy>luca</cp:lastModifiedBy>
  <dcterms:modified xsi:type="dcterms:W3CDTF">2019-05-28T15:42:13Z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